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9"/>
        <w:gridCol w:w="6280"/>
      </w:tblGrid>
      <w:tr w:rsidR="0016542B" w:rsidRPr="00AB337A" w14:paraId="2A52C9A4" w14:textId="77777777" w:rsidTr="0016542B">
        <w:tc>
          <w:tcPr>
            <w:tcW w:w="3499" w:type="dxa"/>
          </w:tcPr>
          <w:p w14:paraId="1FC270D5" w14:textId="77777777" w:rsidR="0016542B" w:rsidRPr="00AB337A" w:rsidRDefault="0016542B" w:rsidP="00D93DB4">
            <w:pPr>
              <w:jc w:val="center"/>
              <w:rPr>
                <w:sz w:val="26"/>
                <w:szCs w:val="26"/>
              </w:rPr>
            </w:pPr>
            <w:r w:rsidRPr="00AB337A">
              <w:rPr>
                <w:sz w:val="26"/>
                <w:szCs w:val="26"/>
              </w:rPr>
              <w:t>BỘ QUỐC PHÒNG</w:t>
            </w:r>
          </w:p>
        </w:tc>
        <w:tc>
          <w:tcPr>
            <w:tcW w:w="6280" w:type="dxa"/>
          </w:tcPr>
          <w:p w14:paraId="016F6A6F" w14:textId="77777777" w:rsidR="0016542B" w:rsidRPr="00AB337A" w:rsidRDefault="0016542B" w:rsidP="00D93DB4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CỘNG HÒA XÃ HỘI CHỦ NGHĨA VIỆT NAM</w:t>
            </w:r>
          </w:p>
        </w:tc>
      </w:tr>
      <w:tr w:rsidR="0016542B" w:rsidRPr="00AB337A" w14:paraId="2C7DC6BA" w14:textId="77777777" w:rsidTr="0016542B">
        <w:tc>
          <w:tcPr>
            <w:tcW w:w="3499" w:type="dxa"/>
          </w:tcPr>
          <w:p w14:paraId="450E5D97" w14:textId="659EE07D" w:rsidR="0016542B" w:rsidRPr="00AB337A" w:rsidRDefault="0016542B" w:rsidP="00D93DB4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sz w:val="26"/>
                <w:szCs w:val="26"/>
              </w:rPr>
              <w:t>HỌC VIỆN QUÂN Y</w:t>
            </w:r>
          </w:p>
          <w:p w14:paraId="532933FF" w14:textId="1B16FC72" w:rsidR="0016542B" w:rsidRPr="00AB337A" w:rsidRDefault="00255C0A" w:rsidP="00D93DB4">
            <w:pPr>
              <w:jc w:val="center"/>
              <w:rPr>
                <w:b/>
                <w:bCs w:val="0"/>
                <w:sz w:val="26"/>
                <w:szCs w:val="26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7" behindDoc="0" locked="0" layoutInCell="1" allowOverlap="1" wp14:anchorId="703DA8FB" wp14:editId="216FC9D7">
                      <wp:simplePos x="0" y="0"/>
                      <wp:positionH relativeFrom="column">
                        <wp:posOffset>552548</wp:posOffset>
                      </wp:positionH>
                      <wp:positionV relativeFrom="paragraph">
                        <wp:posOffset>5715</wp:posOffset>
                      </wp:positionV>
                      <wp:extent cx="1327785" cy="0"/>
                      <wp:effectExtent l="0" t="0" r="5715" b="1270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0FF3FA" id="Đường nối Thẳng 1" o:spid="_x0000_s1026" style="position:absolute;z-index:251662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5pt,.45pt" to="148.05pt,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&#13;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280" w:type="dxa"/>
          </w:tcPr>
          <w:p w14:paraId="6EBCA064" w14:textId="77777777" w:rsidR="0016542B" w:rsidRDefault="0016542B" w:rsidP="00D93DB4">
            <w:pPr>
              <w:jc w:val="center"/>
              <w:rPr>
                <w:b/>
                <w:bCs w:val="0"/>
                <w:sz w:val="26"/>
                <w:szCs w:val="26"/>
              </w:rPr>
            </w:pP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Độc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</w:t>
            </w: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lập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– </w:t>
            </w: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Tự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do – </w:t>
            </w: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Hạnh</w:t>
            </w:r>
            <w:proofErr w:type="spellEnd"/>
            <w:r w:rsidRPr="00AB337A">
              <w:rPr>
                <w:b/>
                <w:bCs w:val="0"/>
                <w:sz w:val="26"/>
                <w:szCs w:val="26"/>
              </w:rPr>
              <w:t xml:space="preserve"> </w:t>
            </w:r>
            <w:proofErr w:type="spellStart"/>
            <w:r w:rsidRPr="00AB337A">
              <w:rPr>
                <w:b/>
                <w:bCs w:val="0"/>
                <w:sz w:val="26"/>
                <w:szCs w:val="26"/>
              </w:rPr>
              <w:t>phúc</w:t>
            </w:r>
            <w:proofErr w:type="spellEnd"/>
          </w:p>
          <w:p w14:paraId="5562059A" w14:textId="78A7D3B0" w:rsidR="0016542B" w:rsidRPr="0016542B" w:rsidRDefault="0016542B" w:rsidP="00D93DB4">
            <w:pPr>
              <w:spacing w:before="120"/>
              <w:jc w:val="center"/>
              <w:rPr>
                <w:b/>
                <w:bCs w:val="0"/>
                <w:sz w:val="26"/>
                <w:szCs w:val="26"/>
                <w:lang w:val="vi-VN"/>
              </w:rPr>
            </w:pPr>
            <w:r w:rsidRPr="00AB337A">
              <w:rPr>
                <w:b/>
                <w:bCs w:val="0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1" behindDoc="0" locked="0" layoutInCell="1" allowOverlap="1" wp14:anchorId="7AF33317" wp14:editId="5726F9CE">
                      <wp:simplePos x="0" y="0"/>
                      <wp:positionH relativeFrom="column">
                        <wp:posOffset>1089123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17780" b="12700"/>
                      <wp:wrapNone/>
                      <wp:docPr id="576370368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639504" id="Đường nối Thẳng 2" o:spid="_x0000_s1026" style="position:absolute;z-index:2516633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75pt,.85pt" to="245.35pt,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&#13;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D7046">
              <w:rPr>
                <w:bCs w:val="0"/>
                <w:i/>
              </w:rPr>
              <w:t xml:space="preserve">Hà </w:t>
            </w:r>
            <w:proofErr w:type="spellStart"/>
            <w:r w:rsidRPr="003D7046">
              <w:rPr>
                <w:bCs w:val="0"/>
                <w:i/>
              </w:rPr>
              <w:t>nội</w:t>
            </w:r>
            <w:proofErr w:type="spellEnd"/>
            <w:r w:rsidRPr="003D7046">
              <w:rPr>
                <w:bCs w:val="0"/>
                <w:i/>
              </w:rPr>
              <w:t xml:space="preserve">, </w:t>
            </w:r>
            <w:proofErr w:type="spellStart"/>
            <w:r w:rsidRPr="003D7046">
              <w:rPr>
                <w:bCs w:val="0"/>
                <w:i/>
              </w:rPr>
              <w:t>ngày</w:t>
            </w:r>
            <w:proofErr w:type="spellEnd"/>
            <w:r w:rsidRPr="003D7046">
              <w:rPr>
                <w:bCs w:val="0"/>
                <w:i/>
              </w:rPr>
              <w:t xml:space="preserve">  </w:t>
            </w:r>
            <w:r>
              <w:rPr>
                <w:bCs w:val="0"/>
                <w:i/>
                <w:lang w:val="vi-VN"/>
              </w:rPr>
              <w:t>16</w:t>
            </w:r>
            <w:r>
              <w:rPr>
                <w:bCs w:val="0"/>
                <w:i/>
              </w:rPr>
              <w:t xml:space="preserve">   </w:t>
            </w:r>
            <w:proofErr w:type="spellStart"/>
            <w:r w:rsidRPr="003D7046">
              <w:rPr>
                <w:bCs w:val="0"/>
                <w:i/>
              </w:rPr>
              <w:t>tháng</w:t>
            </w:r>
            <w:proofErr w:type="spellEnd"/>
            <w:r w:rsidRPr="003D7046">
              <w:rPr>
                <w:bCs w:val="0"/>
                <w:i/>
              </w:rPr>
              <w:t xml:space="preserve"> </w:t>
            </w:r>
            <w:r>
              <w:rPr>
                <w:bCs w:val="0"/>
                <w:i/>
                <w:lang w:val="vi-VN"/>
              </w:rPr>
              <w:t>10</w:t>
            </w:r>
            <w:r w:rsidRPr="003D7046">
              <w:rPr>
                <w:bCs w:val="0"/>
                <w:i/>
              </w:rPr>
              <w:t xml:space="preserve"> </w:t>
            </w:r>
            <w:proofErr w:type="spellStart"/>
            <w:r w:rsidRPr="003D7046">
              <w:rPr>
                <w:bCs w:val="0"/>
                <w:i/>
              </w:rPr>
              <w:t>năm</w:t>
            </w:r>
            <w:proofErr w:type="spellEnd"/>
            <w:r w:rsidRPr="003D7046">
              <w:rPr>
                <w:bCs w:val="0"/>
                <w:i/>
              </w:rPr>
              <w:t xml:space="preserve"> 202</w:t>
            </w:r>
            <w:r>
              <w:rPr>
                <w:bCs w:val="0"/>
                <w:i/>
                <w:lang w:val="vi-VN"/>
              </w:rPr>
              <w:t>5</w:t>
            </w:r>
          </w:p>
        </w:tc>
      </w:tr>
    </w:tbl>
    <w:p w14:paraId="2C4E0DFA" w14:textId="423F701A" w:rsidR="003D7046" w:rsidRPr="004E47C8" w:rsidRDefault="003D7046" w:rsidP="00812F13">
      <w:pPr>
        <w:spacing w:before="120" w:line="276" w:lineRule="auto"/>
        <w:ind w:left="2880"/>
        <w:jc w:val="center"/>
        <w:rPr>
          <w:bCs w:val="0"/>
          <w:i/>
        </w:rPr>
      </w:pPr>
      <w:r w:rsidRPr="004E47C8">
        <w:rPr>
          <w:bCs w:val="0"/>
          <w:i/>
        </w:rPr>
        <w:t xml:space="preserve">             </w:t>
      </w:r>
    </w:p>
    <w:p w14:paraId="57F4F226" w14:textId="799BD97D" w:rsidR="00DE2075" w:rsidRPr="004E47C8" w:rsidRDefault="003D7046" w:rsidP="00812F13">
      <w:pPr>
        <w:spacing w:line="276" w:lineRule="auto"/>
        <w:jc w:val="center"/>
      </w:pPr>
      <w:r w:rsidRPr="004E47C8">
        <w:rPr>
          <w:b/>
          <w:bCs w:val="0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AF39C26" wp14:editId="5308378A">
                <wp:simplePos x="0" y="0"/>
                <wp:positionH relativeFrom="column">
                  <wp:posOffset>2291671</wp:posOffset>
                </wp:positionH>
                <wp:positionV relativeFrom="paragraph">
                  <wp:posOffset>229397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D347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5pt,18.05pt" to="286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DD2801" w:rsidRPr="004E47C8">
        <w:rPr>
          <w:b/>
          <w:bCs w:val="0"/>
        </w:rPr>
        <w:t>TRÍCH YẾU LUẬN ÁN TIẾN SĨ</w:t>
      </w:r>
    </w:p>
    <w:p w14:paraId="7F7393FB" w14:textId="0AF611A4" w:rsidR="006037E9" w:rsidRPr="004E47C8" w:rsidRDefault="006037E9" w:rsidP="00812F13">
      <w:pPr>
        <w:spacing w:line="276" w:lineRule="auto"/>
        <w:rPr>
          <w:b/>
        </w:rPr>
      </w:pPr>
      <w:r w:rsidRPr="004E47C8">
        <w:rPr>
          <w:b/>
        </w:rPr>
        <w:t xml:space="preserve">1. </w:t>
      </w:r>
      <w:proofErr w:type="spellStart"/>
      <w:r w:rsidRPr="004E47C8">
        <w:rPr>
          <w:b/>
        </w:rPr>
        <w:t>Hành</w:t>
      </w:r>
      <w:proofErr w:type="spellEnd"/>
      <w:r w:rsidRPr="004E47C8">
        <w:rPr>
          <w:b/>
        </w:rPr>
        <w:t xml:space="preserve"> </w:t>
      </w:r>
      <w:proofErr w:type="spellStart"/>
      <w:r w:rsidRPr="004E47C8">
        <w:rPr>
          <w:b/>
        </w:rPr>
        <w:t>chính</w:t>
      </w:r>
      <w:proofErr w:type="spellEnd"/>
      <w:r w:rsidRPr="004E47C8">
        <w:rPr>
          <w:b/>
        </w:rPr>
        <w:t>:</w:t>
      </w:r>
    </w:p>
    <w:p w14:paraId="0D793076" w14:textId="0A916397" w:rsidR="00DD2801" w:rsidRPr="0012268B" w:rsidRDefault="006037E9" w:rsidP="00812F13">
      <w:pPr>
        <w:spacing w:line="276" w:lineRule="auto"/>
        <w:rPr>
          <w:lang w:val="vi-VN"/>
        </w:rPr>
      </w:pPr>
      <w:r w:rsidRPr="004E47C8">
        <w:t>-</w:t>
      </w:r>
      <w:proofErr w:type="spellStart"/>
      <w:r w:rsidR="00096155" w:rsidRPr="004E47C8">
        <w:t>Họ</w:t>
      </w:r>
      <w:proofErr w:type="spellEnd"/>
      <w:r w:rsidR="00096155" w:rsidRPr="004E47C8">
        <w:t xml:space="preserve"> </w:t>
      </w:r>
      <w:proofErr w:type="spellStart"/>
      <w:r w:rsidR="00096155" w:rsidRPr="004E47C8">
        <w:t>tên</w:t>
      </w:r>
      <w:proofErr w:type="spellEnd"/>
      <w:r w:rsidR="00096155" w:rsidRPr="004E47C8">
        <w:t xml:space="preserve"> NCS:</w:t>
      </w:r>
      <w:r w:rsidR="00FF0DBE" w:rsidRPr="004E47C8">
        <w:t xml:space="preserve"> </w:t>
      </w:r>
      <w:r w:rsidR="00096155" w:rsidRPr="004E47C8">
        <w:t xml:space="preserve"> </w:t>
      </w:r>
      <w:r w:rsidR="0012268B">
        <w:t>Phan</w:t>
      </w:r>
      <w:r w:rsidR="0012268B">
        <w:rPr>
          <w:lang w:val="vi-VN"/>
        </w:rPr>
        <w:t xml:space="preserve"> Thu Hằng</w:t>
      </w:r>
    </w:p>
    <w:p w14:paraId="32BA5574" w14:textId="69BDAFE3" w:rsidR="00957CA8" w:rsidRPr="004E47C8" w:rsidRDefault="006037E9" w:rsidP="00812F13">
      <w:pPr>
        <w:spacing w:line="276" w:lineRule="auto"/>
        <w:rPr>
          <w:bCs w:val="0"/>
          <w:i/>
          <w:iCs/>
        </w:rPr>
      </w:pPr>
      <w:r w:rsidRPr="00213ED8">
        <w:t>-</w:t>
      </w:r>
      <w:proofErr w:type="spellStart"/>
      <w:r w:rsidR="00957CA8" w:rsidRPr="00213ED8">
        <w:t>Tên</w:t>
      </w:r>
      <w:proofErr w:type="spellEnd"/>
      <w:r w:rsidR="00957CA8" w:rsidRPr="00213ED8">
        <w:t xml:space="preserve"> </w:t>
      </w:r>
      <w:proofErr w:type="spellStart"/>
      <w:r w:rsidR="00957CA8" w:rsidRPr="00213ED8">
        <w:t>luận</w:t>
      </w:r>
      <w:proofErr w:type="spellEnd"/>
      <w:r w:rsidR="00957CA8" w:rsidRPr="00213ED8">
        <w:t xml:space="preserve"> </w:t>
      </w:r>
      <w:proofErr w:type="spellStart"/>
      <w:r w:rsidR="00957CA8" w:rsidRPr="00213ED8">
        <w:t>án</w:t>
      </w:r>
      <w:proofErr w:type="spellEnd"/>
      <w:r w:rsidR="00957CA8" w:rsidRPr="00213ED8">
        <w:t>:</w:t>
      </w:r>
      <w:r w:rsidR="00382694" w:rsidRPr="00213ED8">
        <w:t xml:space="preserve"> </w:t>
      </w:r>
      <w:proofErr w:type="spellStart"/>
      <w:r w:rsidR="00796EA4" w:rsidRPr="00796EA4">
        <w:rPr>
          <w:b/>
          <w:color w:val="000000" w:themeColor="text1"/>
        </w:rPr>
        <w:t>Nghiên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cứu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độc</w:t>
      </w:r>
      <w:proofErr w:type="spellEnd"/>
      <w:r w:rsidR="00796EA4" w:rsidRPr="00796EA4">
        <w:rPr>
          <w:b/>
          <w:color w:val="000000" w:themeColor="text1"/>
          <w:lang w:val="vi-VN"/>
        </w:rPr>
        <w:t xml:space="preserve"> tính, </w:t>
      </w:r>
      <w:proofErr w:type="spellStart"/>
      <w:r w:rsidR="00796EA4" w:rsidRPr="00796EA4">
        <w:rPr>
          <w:b/>
          <w:color w:val="000000" w:themeColor="text1"/>
        </w:rPr>
        <w:t>tác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dụng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chống</w:t>
      </w:r>
      <w:proofErr w:type="spellEnd"/>
      <w:r w:rsidR="00796EA4" w:rsidRPr="00796EA4">
        <w:rPr>
          <w:b/>
          <w:color w:val="000000" w:themeColor="text1"/>
          <w:lang w:val="vi-VN"/>
        </w:rPr>
        <w:t xml:space="preserve"> rối loạn lipid  và một số rối loạn thần kinh </w:t>
      </w:r>
      <w:proofErr w:type="spellStart"/>
      <w:r w:rsidR="00796EA4" w:rsidRPr="00796EA4">
        <w:rPr>
          <w:b/>
          <w:color w:val="000000" w:themeColor="text1"/>
        </w:rPr>
        <w:t>của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cao</w:t>
      </w:r>
      <w:proofErr w:type="spellEnd"/>
      <w:r w:rsidR="00796EA4" w:rsidRPr="00796EA4">
        <w:rPr>
          <w:b/>
          <w:color w:val="000000" w:themeColor="text1"/>
          <w:lang w:val="vi-VN"/>
        </w:rPr>
        <w:t xml:space="preserve"> chiết</w:t>
      </w:r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hạt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cà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phê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xanh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r w:rsidR="00796EA4" w:rsidRPr="00245DB7">
        <w:rPr>
          <w:b/>
          <w:bCs w:val="0"/>
          <w:i/>
          <w:iCs/>
          <w:color w:val="000000" w:themeColor="text1"/>
          <w:lang w:val="vi-VN"/>
        </w:rPr>
        <w:t>Coffea canephora</w:t>
      </w:r>
      <w:r w:rsidR="00796EA4">
        <w:rPr>
          <w:color w:val="000000" w:themeColor="text1"/>
          <w:lang w:val="vi-VN"/>
        </w:rPr>
        <w:t xml:space="preserve"> </w:t>
      </w:r>
      <w:r w:rsidR="00796EA4" w:rsidRPr="00796EA4">
        <w:rPr>
          <w:b/>
          <w:color w:val="000000" w:themeColor="text1"/>
          <w:lang w:val="vi-VN"/>
        </w:rPr>
        <w:t>V</w:t>
      </w:r>
      <w:proofErr w:type="spellStart"/>
      <w:r w:rsidR="00796EA4" w:rsidRPr="00796EA4">
        <w:rPr>
          <w:b/>
          <w:color w:val="000000" w:themeColor="text1"/>
        </w:rPr>
        <w:t>iệt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r w:rsidR="00796EA4" w:rsidRPr="00796EA4">
        <w:rPr>
          <w:b/>
          <w:color w:val="000000" w:themeColor="text1"/>
          <w:lang w:val="vi-VN"/>
        </w:rPr>
        <w:t>N</w:t>
      </w:r>
      <w:r w:rsidR="00796EA4" w:rsidRPr="00796EA4">
        <w:rPr>
          <w:b/>
          <w:color w:val="000000" w:themeColor="text1"/>
        </w:rPr>
        <w:t xml:space="preserve">am </w:t>
      </w:r>
      <w:proofErr w:type="spellStart"/>
      <w:r w:rsidR="00796EA4" w:rsidRPr="00796EA4">
        <w:rPr>
          <w:b/>
          <w:color w:val="000000" w:themeColor="text1"/>
        </w:rPr>
        <w:t>trên</w:t>
      </w:r>
      <w:proofErr w:type="spellEnd"/>
      <w:r w:rsidR="00796EA4" w:rsidRPr="00796EA4">
        <w:rPr>
          <w:b/>
          <w:color w:val="000000" w:themeColor="text1"/>
          <w:lang w:val="vi-VN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thực</w:t>
      </w:r>
      <w:proofErr w:type="spellEnd"/>
      <w:r w:rsidR="00796EA4" w:rsidRPr="00796EA4">
        <w:rPr>
          <w:b/>
          <w:color w:val="000000" w:themeColor="text1"/>
        </w:rPr>
        <w:t xml:space="preserve"> </w:t>
      </w:r>
      <w:proofErr w:type="spellStart"/>
      <w:r w:rsidR="00796EA4" w:rsidRPr="00796EA4">
        <w:rPr>
          <w:b/>
          <w:color w:val="000000" w:themeColor="text1"/>
        </w:rPr>
        <w:t>nghiệm</w:t>
      </w:r>
      <w:proofErr w:type="spellEnd"/>
      <w:r w:rsidR="003740F7" w:rsidRPr="003740F7">
        <w:rPr>
          <w:b/>
          <w:bCs w:val="0"/>
          <w:i/>
          <w:iCs/>
        </w:rPr>
        <w:t>.</w:t>
      </w:r>
    </w:p>
    <w:p w14:paraId="4940B059" w14:textId="7FD4CF8C" w:rsidR="00AD2907" w:rsidRPr="004E47C8" w:rsidRDefault="006037E9" w:rsidP="00812F13">
      <w:pPr>
        <w:spacing w:line="276" w:lineRule="auto"/>
      </w:pPr>
      <w:r w:rsidRPr="004E47C8">
        <w:t>-</w:t>
      </w:r>
      <w:proofErr w:type="spellStart"/>
      <w:r w:rsidR="00CE1024" w:rsidRPr="004E47C8">
        <w:t>N</w:t>
      </w:r>
      <w:r w:rsidR="00A712E3" w:rsidRPr="004E47C8">
        <w:t>gành</w:t>
      </w:r>
      <w:proofErr w:type="spellEnd"/>
      <w:r w:rsidR="00A712E3" w:rsidRPr="004E47C8">
        <w:t>:</w:t>
      </w:r>
      <w:r w:rsidR="003D7046" w:rsidRPr="004E47C8">
        <w:t xml:space="preserve"> </w:t>
      </w:r>
      <w:r w:rsidR="00124727" w:rsidRPr="004E47C8">
        <w:t xml:space="preserve">Khoa </w:t>
      </w:r>
      <w:proofErr w:type="spellStart"/>
      <w:r w:rsidR="00124727" w:rsidRPr="004E47C8">
        <w:t>học</w:t>
      </w:r>
      <w:proofErr w:type="spellEnd"/>
      <w:r w:rsidR="00124727" w:rsidRPr="004E47C8">
        <w:t xml:space="preserve"> y </w:t>
      </w:r>
      <w:proofErr w:type="spellStart"/>
      <w:r w:rsidR="00124727" w:rsidRPr="004E47C8">
        <w:t>sinh</w:t>
      </w:r>
      <w:proofErr w:type="spellEnd"/>
      <w:r w:rsidR="00124727" w:rsidRPr="004E47C8">
        <w:t xml:space="preserve"> </w:t>
      </w:r>
    </w:p>
    <w:p w14:paraId="6DA47783" w14:textId="39849C6D" w:rsidR="00A712E3" w:rsidRPr="004E47C8" w:rsidRDefault="006037E9" w:rsidP="00812F13">
      <w:pPr>
        <w:spacing w:line="276" w:lineRule="auto"/>
      </w:pPr>
      <w:r w:rsidRPr="004E47C8">
        <w:t>-</w:t>
      </w:r>
      <w:proofErr w:type="spellStart"/>
      <w:r w:rsidR="00A712E3" w:rsidRPr="004E47C8">
        <w:t>Mã</w:t>
      </w:r>
      <w:proofErr w:type="spellEnd"/>
      <w:r w:rsidR="00A712E3" w:rsidRPr="004E47C8">
        <w:t xml:space="preserve"> </w:t>
      </w:r>
      <w:proofErr w:type="spellStart"/>
      <w:r w:rsidR="00A712E3" w:rsidRPr="004E47C8">
        <w:t>số</w:t>
      </w:r>
      <w:proofErr w:type="spellEnd"/>
      <w:r w:rsidR="00A712E3" w:rsidRPr="004E47C8">
        <w:t xml:space="preserve">: </w:t>
      </w:r>
      <w:r w:rsidR="002A5A28" w:rsidRPr="004E47C8">
        <w:t>9720101</w:t>
      </w:r>
    </w:p>
    <w:p w14:paraId="61D83FB7" w14:textId="5E6B9C5F" w:rsidR="00F21030" w:rsidRPr="0012268B" w:rsidRDefault="006037E9" w:rsidP="00812F13">
      <w:pPr>
        <w:spacing w:line="276" w:lineRule="auto"/>
        <w:rPr>
          <w:lang w:val="vi-VN"/>
        </w:rPr>
      </w:pPr>
      <w:r w:rsidRPr="004E47C8">
        <w:t>-</w:t>
      </w:r>
      <w:proofErr w:type="spellStart"/>
      <w:r w:rsidR="003D7046" w:rsidRPr="004E47C8">
        <w:t>Cán</w:t>
      </w:r>
      <w:proofErr w:type="spellEnd"/>
      <w:r w:rsidR="003D7046" w:rsidRPr="004E47C8">
        <w:t xml:space="preserve"> </w:t>
      </w:r>
      <w:proofErr w:type="spellStart"/>
      <w:r w:rsidR="003D7046" w:rsidRPr="004E47C8">
        <w:t>bộ</w:t>
      </w:r>
      <w:proofErr w:type="spellEnd"/>
      <w:r w:rsidR="00AB337A" w:rsidRPr="004E47C8">
        <w:t xml:space="preserve"> </w:t>
      </w:r>
      <w:proofErr w:type="spellStart"/>
      <w:r w:rsidR="00AB337A" w:rsidRPr="004E47C8">
        <w:t>hướng</w:t>
      </w:r>
      <w:proofErr w:type="spellEnd"/>
      <w:r w:rsidR="00AB337A" w:rsidRPr="004E47C8">
        <w:t xml:space="preserve"> </w:t>
      </w:r>
      <w:proofErr w:type="spellStart"/>
      <w:r w:rsidR="00AB337A" w:rsidRPr="004E47C8">
        <w:t>dẫn</w:t>
      </w:r>
      <w:proofErr w:type="spellEnd"/>
      <w:r w:rsidR="00AB337A" w:rsidRPr="004E47C8">
        <w:t>:</w:t>
      </w:r>
      <w:r w:rsidR="000B186C" w:rsidRPr="004E47C8">
        <w:t xml:space="preserve"> </w:t>
      </w:r>
      <w:r w:rsidR="00C52997" w:rsidRPr="00213ED8">
        <w:t>PGS.TS.</w:t>
      </w:r>
      <w:r w:rsidR="0012268B">
        <w:rPr>
          <w:lang w:val="vi-VN"/>
        </w:rPr>
        <w:t xml:space="preserve"> Cấn Văn Mão</w:t>
      </w:r>
    </w:p>
    <w:p w14:paraId="24499A95" w14:textId="1D5B7072" w:rsidR="00DE2075" w:rsidRPr="0012268B" w:rsidRDefault="00F21030" w:rsidP="00812F13">
      <w:pPr>
        <w:spacing w:line="276" w:lineRule="auto"/>
        <w:rPr>
          <w:bCs w:val="0"/>
          <w:lang w:val="vi-VN"/>
        </w:rPr>
      </w:pPr>
      <w:r w:rsidRPr="00213ED8">
        <w:t xml:space="preserve">                                </w:t>
      </w:r>
      <w:r w:rsidR="00C52997" w:rsidRPr="00213ED8">
        <w:t xml:space="preserve"> PGS.TS.</w:t>
      </w:r>
      <w:r w:rsidR="0012268B">
        <w:rPr>
          <w:lang w:val="vi-VN"/>
        </w:rPr>
        <w:t xml:space="preserve"> Lê Văn Quân</w:t>
      </w:r>
    </w:p>
    <w:p w14:paraId="67CD59AA" w14:textId="5D690C5C" w:rsidR="00DE2075" w:rsidRPr="004E47C8" w:rsidRDefault="006037E9" w:rsidP="00812F13">
      <w:pPr>
        <w:spacing w:line="276" w:lineRule="auto"/>
        <w:rPr>
          <w:b/>
          <w:bCs w:val="0"/>
        </w:rPr>
      </w:pPr>
      <w:r w:rsidRPr="004E47C8">
        <w:rPr>
          <w:b/>
          <w:bCs w:val="0"/>
        </w:rPr>
        <w:t xml:space="preserve">2. </w:t>
      </w:r>
      <w:proofErr w:type="spellStart"/>
      <w:r w:rsidR="003C149A" w:rsidRPr="004E47C8">
        <w:rPr>
          <w:b/>
          <w:bCs w:val="0"/>
        </w:rPr>
        <w:t>Nội</w:t>
      </w:r>
      <w:proofErr w:type="spellEnd"/>
      <w:r w:rsidR="003C149A" w:rsidRPr="004E47C8">
        <w:rPr>
          <w:b/>
          <w:bCs w:val="0"/>
        </w:rPr>
        <w:t xml:space="preserve"> dung </w:t>
      </w:r>
      <w:proofErr w:type="spellStart"/>
      <w:r w:rsidR="003C149A" w:rsidRPr="004E47C8">
        <w:rPr>
          <w:b/>
          <w:bCs w:val="0"/>
        </w:rPr>
        <w:t>trích</w:t>
      </w:r>
      <w:proofErr w:type="spellEnd"/>
      <w:r w:rsidR="003C149A" w:rsidRPr="004E47C8">
        <w:rPr>
          <w:b/>
          <w:bCs w:val="0"/>
        </w:rPr>
        <w:t xml:space="preserve"> </w:t>
      </w:r>
      <w:proofErr w:type="spellStart"/>
      <w:r w:rsidR="003C149A" w:rsidRPr="004E47C8">
        <w:rPr>
          <w:b/>
          <w:bCs w:val="0"/>
        </w:rPr>
        <w:t>yế</w:t>
      </w:r>
      <w:r w:rsidRPr="004E47C8">
        <w:rPr>
          <w:b/>
          <w:bCs w:val="0"/>
        </w:rPr>
        <w:t>u</w:t>
      </w:r>
      <w:proofErr w:type="spellEnd"/>
      <w:r w:rsidRPr="004E47C8">
        <w:rPr>
          <w:b/>
          <w:bCs w:val="0"/>
        </w:rPr>
        <w:t xml:space="preserve"> </w:t>
      </w:r>
      <w:proofErr w:type="spellStart"/>
      <w:r w:rsidRPr="004E47C8">
        <w:rPr>
          <w:b/>
          <w:bCs w:val="0"/>
        </w:rPr>
        <w:t>luận</w:t>
      </w:r>
      <w:proofErr w:type="spellEnd"/>
      <w:r w:rsidRPr="004E47C8">
        <w:rPr>
          <w:b/>
          <w:bCs w:val="0"/>
        </w:rPr>
        <w:t xml:space="preserve"> </w:t>
      </w:r>
      <w:proofErr w:type="spellStart"/>
      <w:r w:rsidRPr="004E47C8">
        <w:rPr>
          <w:b/>
          <w:bCs w:val="0"/>
        </w:rPr>
        <w:t>án</w:t>
      </w:r>
      <w:proofErr w:type="spellEnd"/>
      <w:r w:rsidRPr="004E47C8">
        <w:rPr>
          <w:b/>
          <w:bCs w:val="0"/>
        </w:rPr>
        <w:t>:</w:t>
      </w:r>
    </w:p>
    <w:p w14:paraId="0935B136" w14:textId="27B996B8" w:rsidR="003C149A" w:rsidRPr="004E47C8" w:rsidRDefault="003C149A" w:rsidP="00812F13">
      <w:pPr>
        <w:spacing w:line="276" w:lineRule="auto"/>
        <w:rPr>
          <w:bCs w:val="0"/>
        </w:rPr>
      </w:pPr>
      <w:r w:rsidRPr="004E47C8">
        <w:rPr>
          <w:bCs w:val="0"/>
        </w:rPr>
        <w:t xml:space="preserve">- </w:t>
      </w:r>
      <w:proofErr w:type="spellStart"/>
      <w:r w:rsidRPr="004E47C8">
        <w:rPr>
          <w:bCs w:val="0"/>
        </w:rPr>
        <w:t>Mục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đích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của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luận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án</w:t>
      </w:r>
      <w:proofErr w:type="spellEnd"/>
      <w:r w:rsidRPr="004E47C8">
        <w:rPr>
          <w:bCs w:val="0"/>
        </w:rPr>
        <w:t>:</w:t>
      </w:r>
      <w:r w:rsidR="00B54099" w:rsidRPr="004E47C8">
        <w:rPr>
          <w:bCs w:val="0"/>
        </w:rPr>
        <w:t xml:space="preserve"> </w:t>
      </w:r>
    </w:p>
    <w:p w14:paraId="1FFC36A1" w14:textId="0F1C3655" w:rsidR="00C372F8" w:rsidRDefault="00C372F8" w:rsidP="00812F13">
      <w:pPr>
        <w:spacing w:line="276" w:lineRule="auto"/>
        <w:ind w:firstLine="720"/>
        <w:rPr>
          <w:i/>
          <w:iCs/>
          <w:color w:val="000000" w:themeColor="text1"/>
          <w:lang w:val="vi-VN"/>
        </w:rPr>
      </w:pPr>
      <w:r>
        <w:rPr>
          <w:i/>
          <w:iCs/>
          <w:color w:val="000000" w:themeColor="text1"/>
          <w:lang w:val="vi-VN"/>
        </w:rPr>
        <w:t xml:space="preserve">+ Đánh giá độc tính cấp </w:t>
      </w:r>
      <w:proofErr w:type="spellStart"/>
      <w:r>
        <w:rPr>
          <w:i/>
          <w:iCs/>
          <w:color w:val="000000" w:themeColor="text1"/>
        </w:rPr>
        <w:t>và</w:t>
      </w:r>
      <w:proofErr w:type="spellEnd"/>
      <w:r>
        <w:rPr>
          <w:i/>
          <w:iCs/>
          <w:color w:val="000000" w:themeColor="text1"/>
          <w:lang w:val="vi-VN"/>
        </w:rPr>
        <w:t xml:space="preserve"> độc tính bán trường diễn của cao chiết hạt cà phê xanh Coffea canephora</w:t>
      </w:r>
      <w:r>
        <w:rPr>
          <w:color w:val="000000" w:themeColor="text1"/>
          <w:lang w:val="vi-VN"/>
        </w:rPr>
        <w:t xml:space="preserve"> </w:t>
      </w:r>
      <w:r>
        <w:rPr>
          <w:i/>
          <w:iCs/>
          <w:color w:val="000000" w:themeColor="text1"/>
          <w:lang w:val="vi-VN"/>
        </w:rPr>
        <w:t>Việt Nam.</w:t>
      </w:r>
    </w:p>
    <w:p w14:paraId="29C88632" w14:textId="02CF151F" w:rsidR="00C372F8" w:rsidRDefault="00C372F8" w:rsidP="00812F13">
      <w:pPr>
        <w:spacing w:line="276" w:lineRule="auto"/>
        <w:ind w:firstLine="720"/>
        <w:rPr>
          <w:i/>
          <w:iCs/>
          <w:color w:val="000000" w:themeColor="text1"/>
          <w:lang w:val="vi-VN"/>
        </w:rPr>
      </w:pPr>
      <w:r>
        <w:rPr>
          <w:i/>
          <w:iCs/>
          <w:color w:val="000000" w:themeColor="text1"/>
          <w:lang w:val="vi-VN"/>
        </w:rPr>
        <w:t>+ Đánh giá</w:t>
      </w:r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tác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dụng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  <w:lang w:val="vi-VN"/>
        </w:rPr>
        <w:t xml:space="preserve">chống rối loạn lipid </w:t>
      </w:r>
      <w:proofErr w:type="spellStart"/>
      <w:r>
        <w:rPr>
          <w:i/>
          <w:iCs/>
          <w:color w:val="000000" w:themeColor="text1"/>
        </w:rPr>
        <w:t>của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cao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chiết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hạt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cà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phê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xanh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  <w:lang w:val="vi-VN"/>
        </w:rPr>
        <w:t>Coffea canephora</w:t>
      </w:r>
      <w:r>
        <w:rPr>
          <w:color w:val="000000" w:themeColor="text1"/>
          <w:lang w:val="vi-VN"/>
        </w:rPr>
        <w:t xml:space="preserve"> </w:t>
      </w:r>
      <w:r>
        <w:rPr>
          <w:i/>
          <w:iCs/>
          <w:color w:val="000000" w:themeColor="text1"/>
        </w:rPr>
        <w:t xml:space="preserve">Việt Nam </w:t>
      </w:r>
      <w:bookmarkStart w:id="0" w:name="OLE_LINK5"/>
      <w:bookmarkStart w:id="1" w:name="OLE_LINK6"/>
      <w:proofErr w:type="spellStart"/>
      <w:r>
        <w:rPr>
          <w:i/>
          <w:iCs/>
          <w:color w:val="000000" w:themeColor="text1"/>
        </w:rPr>
        <w:t>trên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mô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hình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động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vật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thực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nghiệm</w:t>
      </w:r>
      <w:bookmarkEnd w:id="0"/>
      <w:bookmarkEnd w:id="1"/>
      <w:proofErr w:type="spellEnd"/>
      <w:r>
        <w:rPr>
          <w:i/>
          <w:iCs/>
          <w:color w:val="000000" w:themeColor="text1"/>
        </w:rPr>
        <w:t>.</w:t>
      </w:r>
    </w:p>
    <w:p w14:paraId="0CD0FF7D" w14:textId="6F9E5044" w:rsidR="00C372F8" w:rsidRDefault="00C372F8" w:rsidP="00812F13">
      <w:pPr>
        <w:spacing w:line="276" w:lineRule="auto"/>
        <w:ind w:firstLine="720"/>
        <w:rPr>
          <w:i/>
          <w:iCs/>
          <w:color w:val="000000" w:themeColor="text1"/>
          <w:lang w:val="vi-VN"/>
        </w:rPr>
      </w:pPr>
      <w:r>
        <w:rPr>
          <w:i/>
          <w:iCs/>
          <w:color w:val="000000" w:themeColor="text1"/>
          <w:lang w:val="vi-VN"/>
        </w:rPr>
        <w:t xml:space="preserve">+ </w:t>
      </w:r>
      <w:proofErr w:type="spellStart"/>
      <w:r>
        <w:rPr>
          <w:i/>
          <w:iCs/>
          <w:color w:val="000000" w:themeColor="text1"/>
        </w:rPr>
        <w:t>Đánh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giá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tác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dụng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cải</w:t>
      </w:r>
      <w:proofErr w:type="spellEnd"/>
      <w:r>
        <w:rPr>
          <w:i/>
          <w:iCs/>
          <w:color w:val="000000" w:themeColor="text1"/>
          <w:lang w:val="vi-VN"/>
        </w:rPr>
        <w:t xml:space="preserve"> thiện trí nhớ, chống lo âu và chống oxy hoá </w:t>
      </w:r>
      <w:proofErr w:type="spellStart"/>
      <w:r>
        <w:rPr>
          <w:i/>
          <w:iCs/>
          <w:color w:val="000000" w:themeColor="text1"/>
        </w:rPr>
        <w:t>của</w:t>
      </w:r>
      <w:proofErr w:type="spellEnd"/>
      <w:r>
        <w:rPr>
          <w:i/>
          <w:iCs/>
          <w:color w:val="000000" w:themeColor="text1"/>
        </w:rPr>
        <w:t xml:space="preserve"> </w:t>
      </w:r>
      <w:bookmarkStart w:id="2" w:name="OLE_LINK1"/>
      <w:bookmarkStart w:id="3" w:name="OLE_LINK2"/>
      <w:proofErr w:type="spellStart"/>
      <w:r>
        <w:rPr>
          <w:i/>
          <w:iCs/>
          <w:color w:val="000000" w:themeColor="text1"/>
        </w:rPr>
        <w:t>cao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chiết</w:t>
      </w:r>
      <w:proofErr w:type="spellEnd"/>
      <w:r>
        <w:rPr>
          <w:i/>
          <w:iCs/>
          <w:color w:val="000000" w:themeColor="text1"/>
        </w:rPr>
        <w:t xml:space="preserve"> </w:t>
      </w:r>
      <w:bookmarkEnd w:id="2"/>
      <w:bookmarkEnd w:id="3"/>
      <w:proofErr w:type="spellStart"/>
      <w:r>
        <w:rPr>
          <w:i/>
          <w:iCs/>
          <w:color w:val="000000" w:themeColor="text1"/>
        </w:rPr>
        <w:t>hạt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cà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phê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xanh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  <w:lang w:val="vi-VN"/>
        </w:rPr>
        <w:t>Coffea canephora</w:t>
      </w:r>
      <w:r>
        <w:rPr>
          <w:color w:val="000000" w:themeColor="text1"/>
          <w:lang w:val="vi-VN"/>
        </w:rPr>
        <w:t xml:space="preserve"> </w:t>
      </w:r>
      <w:r>
        <w:rPr>
          <w:i/>
          <w:iCs/>
          <w:color w:val="000000" w:themeColor="text1"/>
        </w:rPr>
        <w:t xml:space="preserve">Việt Nam </w:t>
      </w:r>
      <w:proofErr w:type="spellStart"/>
      <w:r>
        <w:rPr>
          <w:i/>
          <w:iCs/>
          <w:color w:val="000000" w:themeColor="text1"/>
        </w:rPr>
        <w:t>trên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mô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hình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động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vật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thực</w:t>
      </w:r>
      <w:proofErr w:type="spellEnd"/>
      <w:r>
        <w:rPr>
          <w:i/>
          <w:iCs/>
          <w:color w:val="000000" w:themeColor="text1"/>
        </w:rPr>
        <w:t xml:space="preserve"> </w:t>
      </w:r>
      <w:proofErr w:type="spellStart"/>
      <w:r>
        <w:rPr>
          <w:i/>
          <w:iCs/>
          <w:color w:val="000000" w:themeColor="text1"/>
        </w:rPr>
        <w:t>nghiệm</w:t>
      </w:r>
      <w:proofErr w:type="spellEnd"/>
      <w:r>
        <w:rPr>
          <w:i/>
          <w:iCs/>
          <w:color w:val="000000" w:themeColor="text1"/>
          <w:lang w:val="vi-VN"/>
        </w:rPr>
        <w:t>.</w:t>
      </w:r>
    </w:p>
    <w:p w14:paraId="2DF2B218" w14:textId="450790EA" w:rsidR="0012268B" w:rsidRPr="00013B4C" w:rsidRDefault="002F55AC" w:rsidP="00812F13">
      <w:pPr>
        <w:spacing w:line="276" w:lineRule="auto"/>
        <w:rPr>
          <w:bCs w:val="0"/>
          <w:lang w:val="vi-VN"/>
        </w:rPr>
      </w:pPr>
      <w:r w:rsidRPr="004E47C8">
        <w:rPr>
          <w:bCs w:val="0"/>
        </w:rPr>
        <w:t xml:space="preserve">- </w:t>
      </w:r>
      <w:proofErr w:type="spellStart"/>
      <w:r w:rsidRPr="004E47C8">
        <w:rPr>
          <w:bCs w:val="0"/>
        </w:rPr>
        <w:t>Đối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tượng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nghiên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cứu</w:t>
      </w:r>
      <w:proofErr w:type="spellEnd"/>
      <w:r w:rsidRPr="004E47C8">
        <w:rPr>
          <w:bCs w:val="0"/>
        </w:rPr>
        <w:t>:</w:t>
      </w:r>
    </w:p>
    <w:p w14:paraId="15B41912" w14:textId="3B0E6F65" w:rsidR="0012268B" w:rsidRDefault="0012268B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 xml:space="preserve">+ Chuột nhắt trắng chủng </w:t>
      </w:r>
      <w:r w:rsidRPr="0012268B">
        <w:rPr>
          <w:bCs w:val="0"/>
          <w:i/>
          <w:iCs/>
          <w:lang w:val="vi-VN"/>
        </w:rPr>
        <w:t>Swiss</w:t>
      </w:r>
      <w:r>
        <w:rPr>
          <w:bCs w:val="0"/>
          <w:lang w:val="vi-VN"/>
        </w:rPr>
        <w:t>, cả hai giống, khoẻ mạnh</w:t>
      </w:r>
    </w:p>
    <w:p w14:paraId="4CB385C4" w14:textId="72095E83" w:rsidR="0012268B" w:rsidRDefault="0012268B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 xml:space="preserve">+ Chuột cống trắng chủng </w:t>
      </w:r>
      <w:r w:rsidRPr="00FD6EEA">
        <w:rPr>
          <w:bCs w:val="0"/>
          <w:i/>
          <w:iCs/>
          <w:lang w:val="vi-VN"/>
        </w:rPr>
        <w:t>Wistar</w:t>
      </w:r>
      <w:r>
        <w:rPr>
          <w:bCs w:val="0"/>
          <w:lang w:val="vi-VN"/>
        </w:rPr>
        <w:t>, cả hai giống, khoẻ mạnh</w:t>
      </w:r>
    </w:p>
    <w:p w14:paraId="2CE317D1" w14:textId="77777777" w:rsidR="00AC099A" w:rsidRDefault="002F55AC" w:rsidP="00812F13">
      <w:pPr>
        <w:spacing w:line="276" w:lineRule="auto"/>
        <w:rPr>
          <w:bCs w:val="0"/>
          <w:lang w:val="vi-VN"/>
        </w:rPr>
      </w:pPr>
      <w:r w:rsidRPr="004E47C8">
        <w:rPr>
          <w:bCs w:val="0"/>
        </w:rPr>
        <w:t xml:space="preserve">- Phương </w:t>
      </w:r>
      <w:proofErr w:type="spellStart"/>
      <w:r w:rsidRPr="004E47C8">
        <w:rPr>
          <w:bCs w:val="0"/>
        </w:rPr>
        <w:t>pháp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nghiên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cứu</w:t>
      </w:r>
      <w:proofErr w:type="spellEnd"/>
      <w:r w:rsidRPr="004E47C8">
        <w:rPr>
          <w:bCs w:val="0"/>
        </w:rPr>
        <w:t>:</w:t>
      </w:r>
      <w:r w:rsidR="00A2565B" w:rsidRPr="004E47C8">
        <w:rPr>
          <w:bCs w:val="0"/>
        </w:rPr>
        <w:t xml:space="preserve"> </w:t>
      </w:r>
    </w:p>
    <w:p w14:paraId="69DC3AEB" w14:textId="30020633" w:rsidR="006F7FEB" w:rsidRDefault="006F7FEB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độc tính cấp</w:t>
      </w:r>
      <w:r w:rsidR="00BC61EF">
        <w:rPr>
          <w:bCs w:val="0"/>
          <w:lang w:val="vi-VN"/>
        </w:rPr>
        <w:t>:</w:t>
      </w:r>
      <w:r w:rsidR="00BC2C68">
        <w:rPr>
          <w:bCs w:val="0"/>
          <w:lang w:val="vi-VN"/>
        </w:rPr>
        <w:t xml:space="preserve"> </w:t>
      </w:r>
      <w:r>
        <w:rPr>
          <w:bCs w:val="0"/>
          <w:lang w:val="vi-VN"/>
        </w:rPr>
        <w:t xml:space="preserve">chuột uống VGCE liều </w:t>
      </w:r>
      <w:r w:rsidR="009E5C08">
        <w:rPr>
          <w:bCs w:val="0"/>
          <w:lang w:val="vi-VN"/>
        </w:rPr>
        <w:t>duy nhất và được theo dõi trong 14 ngày.</w:t>
      </w:r>
    </w:p>
    <w:p w14:paraId="2C4946C5" w14:textId="74CBF1D9" w:rsidR="009E5C08" w:rsidRDefault="009E5C08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độc tính bán trường diễn</w:t>
      </w:r>
      <w:r w:rsidR="00BC2C68">
        <w:rPr>
          <w:bCs w:val="0"/>
          <w:lang w:val="vi-VN"/>
        </w:rPr>
        <w:t xml:space="preserve"> của VGCE</w:t>
      </w:r>
      <w:r>
        <w:rPr>
          <w:bCs w:val="0"/>
          <w:lang w:val="vi-VN"/>
        </w:rPr>
        <w:t xml:space="preserve">: chuột uống VGCE liều 300 </w:t>
      </w:r>
      <w:r w:rsidR="00BC2C68">
        <w:rPr>
          <w:bCs w:val="0"/>
          <w:lang w:val="vi-VN"/>
        </w:rPr>
        <w:t>hoặc</w:t>
      </w:r>
      <w:r>
        <w:rPr>
          <w:bCs w:val="0"/>
          <w:lang w:val="vi-VN"/>
        </w:rPr>
        <w:t xml:space="preserve"> 1500 mg/kg</w:t>
      </w:r>
      <w:r w:rsidR="00FD6EEA">
        <w:rPr>
          <w:bCs w:val="0"/>
          <w:lang w:val="vi-VN"/>
        </w:rPr>
        <w:t>/</w:t>
      </w:r>
      <w:r>
        <w:rPr>
          <w:bCs w:val="0"/>
          <w:lang w:val="vi-VN"/>
        </w:rPr>
        <w:t xml:space="preserve">ngày trong 4 tuần. Theo dõi tình trạng chung, đánh giá </w:t>
      </w:r>
      <w:r w:rsidR="00BC2C68">
        <w:rPr>
          <w:bCs w:val="0"/>
          <w:lang w:val="vi-VN"/>
        </w:rPr>
        <w:t xml:space="preserve">cân nặng, </w:t>
      </w:r>
      <w:r>
        <w:rPr>
          <w:bCs w:val="0"/>
          <w:lang w:val="vi-VN"/>
        </w:rPr>
        <w:t xml:space="preserve">các chỉ số huyết học, sinh hoá máu và </w:t>
      </w:r>
      <w:r w:rsidR="00BC2C68">
        <w:rPr>
          <w:bCs w:val="0"/>
          <w:lang w:val="vi-VN"/>
        </w:rPr>
        <w:t>mô bệnh học gan, thận.</w:t>
      </w:r>
    </w:p>
    <w:p w14:paraId="4090E2FC" w14:textId="67687D40" w:rsidR="00BC2C68" w:rsidRDefault="00BC2C68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tác dụng chống rối loạn lipid của VGCE: Chuột được rối loạn lipid bằng chế độ ăn giàu cholesterol trong 8 tuần, sau đó điều trị bằng VGCE 8 tuần. Đánh giá cân nặng, các chỉ số lipid máu và mô bệnh học gan, thận.</w:t>
      </w:r>
    </w:p>
    <w:p w14:paraId="6EEAE189" w14:textId="123B600D" w:rsidR="00BC2C68" w:rsidRDefault="00BC2C68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tác dụng cải thiện trí nhớ của VGCE: chuột được uống VGCE liều 200, 300 hoặc 400 mg/kg</w:t>
      </w:r>
      <w:r w:rsidR="00FD6EEA">
        <w:rPr>
          <w:bCs w:val="0"/>
          <w:lang w:val="vi-VN"/>
        </w:rPr>
        <w:t>/ngày</w:t>
      </w:r>
      <w:r>
        <w:rPr>
          <w:bCs w:val="0"/>
          <w:lang w:val="vi-VN"/>
        </w:rPr>
        <w:t xml:space="preserve"> trong 4 tuần. Gây suy giảm trí nhớ bằng </w:t>
      </w:r>
      <w:r w:rsidR="005450B8">
        <w:rPr>
          <w:bCs w:val="0"/>
          <w:lang w:val="vi-VN"/>
        </w:rPr>
        <w:t xml:space="preserve">tiêm </w:t>
      </w:r>
      <w:r w:rsidR="00FD6EEA">
        <w:rPr>
          <w:bCs w:val="0"/>
          <w:lang w:val="vi-VN"/>
        </w:rPr>
        <w:lastRenderedPageBreak/>
        <w:t xml:space="preserve">phúc mạc </w:t>
      </w:r>
      <w:r>
        <w:rPr>
          <w:bCs w:val="0"/>
          <w:lang w:val="vi-VN"/>
        </w:rPr>
        <w:t>scopolamin</w:t>
      </w:r>
      <w:r w:rsidR="00FD6EEA">
        <w:rPr>
          <w:bCs w:val="0"/>
          <w:lang w:val="vi-VN"/>
        </w:rPr>
        <w:t xml:space="preserve"> </w:t>
      </w:r>
      <w:r w:rsidR="00FD6EEA" w:rsidRPr="0034079F">
        <w:rPr>
          <w:color w:val="000000" w:themeColor="text1"/>
          <w:lang w:val="vi-VN" w:eastAsia="ja-JP"/>
        </w:rPr>
        <w:t>1,5 mg/kg</w:t>
      </w:r>
      <w:r w:rsidR="00FD6EEA">
        <w:rPr>
          <w:bCs w:val="0"/>
          <w:lang w:val="vi-VN"/>
        </w:rPr>
        <w:t xml:space="preserve"> </w:t>
      </w:r>
      <w:r>
        <w:rPr>
          <w:bCs w:val="0"/>
          <w:lang w:val="vi-VN"/>
        </w:rPr>
        <w:t>và đánh giá trí nhớ của chuột bằng các thử nghiệm hành vi: PAT, YMT, MWMT.</w:t>
      </w:r>
    </w:p>
    <w:p w14:paraId="7B7B6235" w14:textId="30E6FDF9" w:rsidR="00BC2C68" w:rsidRDefault="00BC2C68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 xml:space="preserve">+ Nghiên cứu tác dụng </w:t>
      </w:r>
      <w:r w:rsidR="00FD6EEA">
        <w:rPr>
          <w:bCs w:val="0"/>
          <w:lang w:val="vi-VN"/>
        </w:rPr>
        <w:t>giảm</w:t>
      </w:r>
      <w:r>
        <w:rPr>
          <w:bCs w:val="0"/>
          <w:lang w:val="vi-VN"/>
        </w:rPr>
        <w:t xml:space="preserve"> lo âu của VGCE: chuột được gây </w:t>
      </w:r>
      <w:r w:rsidR="00FD6EEA">
        <w:rPr>
          <w:bCs w:val="0"/>
          <w:lang w:val="vi-VN"/>
        </w:rPr>
        <w:t>rối loạn lo âu</w:t>
      </w:r>
      <w:r>
        <w:rPr>
          <w:bCs w:val="0"/>
          <w:lang w:val="vi-VN"/>
        </w:rPr>
        <w:t xml:space="preserve"> bằng các yếu tố </w:t>
      </w:r>
      <w:r w:rsidR="00FD6EEA">
        <w:rPr>
          <w:bCs w:val="0"/>
          <w:lang w:val="vi-VN"/>
        </w:rPr>
        <w:t xml:space="preserve">stress </w:t>
      </w:r>
      <w:r>
        <w:rPr>
          <w:bCs w:val="0"/>
          <w:lang w:val="vi-VN"/>
        </w:rPr>
        <w:t>không báo trước và điều trị bằng VGCE liều 200, 300 hoặc 400 mg/kg</w:t>
      </w:r>
      <w:r w:rsidR="00FD6EEA">
        <w:rPr>
          <w:bCs w:val="0"/>
          <w:lang w:val="vi-VN"/>
        </w:rPr>
        <w:t>/</w:t>
      </w:r>
      <w:r>
        <w:rPr>
          <w:bCs w:val="0"/>
          <w:lang w:val="vi-VN"/>
        </w:rPr>
        <w:t xml:space="preserve">ngày trong 4 tuần. Đánh giá mức độ lo âu của chuột bằng các thử nghiệm hành vi: </w:t>
      </w:r>
      <w:r w:rsidR="005450B8">
        <w:rPr>
          <w:bCs w:val="0"/>
          <w:lang w:val="vi-VN"/>
        </w:rPr>
        <w:t xml:space="preserve">EPMT, </w:t>
      </w:r>
      <w:r>
        <w:rPr>
          <w:bCs w:val="0"/>
          <w:lang w:val="vi-VN"/>
        </w:rPr>
        <w:t xml:space="preserve">OFT, </w:t>
      </w:r>
      <w:r w:rsidR="005450B8">
        <w:rPr>
          <w:bCs w:val="0"/>
          <w:lang w:val="vi-VN"/>
        </w:rPr>
        <w:t>FST.</w:t>
      </w:r>
    </w:p>
    <w:p w14:paraId="185D8E6A" w14:textId="695391D8" w:rsidR="005450B8" w:rsidRDefault="005450B8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 xml:space="preserve">+ Nghiên cứu tác dụng chống oxy hoá của VGCE: chuột được gây lão suy bằng tiêm </w:t>
      </w:r>
      <w:r w:rsidR="00FD6EEA">
        <w:rPr>
          <w:bCs w:val="0"/>
          <w:lang w:val="vi-VN"/>
        </w:rPr>
        <w:t xml:space="preserve">dưới da </w:t>
      </w:r>
      <w:r>
        <w:rPr>
          <w:bCs w:val="0"/>
          <w:lang w:val="vi-VN"/>
        </w:rPr>
        <w:t xml:space="preserve">D-galactose </w:t>
      </w:r>
      <w:r w:rsidR="00FD6EEA">
        <w:rPr>
          <w:bCs w:val="0"/>
          <w:lang w:val="vi-VN"/>
        </w:rPr>
        <w:t xml:space="preserve">100 mg/kg/ngày trong </w:t>
      </w:r>
      <w:r>
        <w:rPr>
          <w:bCs w:val="0"/>
          <w:lang w:val="vi-VN"/>
        </w:rPr>
        <w:t>4 tuần, sau đó điều trị bằng VGCE liều 200, 300 và 400 mg/kg trong 4 tuần. Lấy máu để định lượng MDA, GPx, SOD huyết tương</w:t>
      </w:r>
      <w:r w:rsidR="00FD6EEA">
        <w:rPr>
          <w:bCs w:val="0"/>
          <w:lang w:val="vi-VN"/>
        </w:rPr>
        <w:t xml:space="preserve"> bằng kỹ thuật ELISA.</w:t>
      </w:r>
    </w:p>
    <w:p w14:paraId="6059E5D7" w14:textId="0604E599" w:rsidR="002F55AC" w:rsidRDefault="002F55AC" w:rsidP="00812F13">
      <w:pPr>
        <w:spacing w:line="276" w:lineRule="auto"/>
        <w:rPr>
          <w:bCs w:val="0"/>
          <w:lang w:val="vi-VN"/>
        </w:rPr>
      </w:pPr>
      <w:r w:rsidRPr="004E47C8">
        <w:rPr>
          <w:bCs w:val="0"/>
        </w:rPr>
        <w:t xml:space="preserve">- Các </w:t>
      </w:r>
      <w:proofErr w:type="spellStart"/>
      <w:r w:rsidRPr="004E47C8">
        <w:rPr>
          <w:bCs w:val="0"/>
        </w:rPr>
        <w:t>kết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quả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chính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và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kết</w:t>
      </w:r>
      <w:proofErr w:type="spellEnd"/>
      <w:r w:rsidRPr="004E47C8">
        <w:rPr>
          <w:bCs w:val="0"/>
        </w:rPr>
        <w:t xml:space="preserve"> </w:t>
      </w:r>
      <w:proofErr w:type="spellStart"/>
      <w:r w:rsidRPr="004E47C8">
        <w:rPr>
          <w:bCs w:val="0"/>
        </w:rPr>
        <w:t>luận</w:t>
      </w:r>
      <w:proofErr w:type="spellEnd"/>
      <w:r w:rsidRPr="004E47C8">
        <w:rPr>
          <w:bCs w:val="0"/>
        </w:rPr>
        <w:t>:</w:t>
      </w:r>
    </w:p>
    <w:p w14:paraId="7CA76CC2" w14:textId="476BD22C" w:rsidR="006F7FEB" w:rsidRDefault="006F7FEB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độc tính cấp: chuột uống VGCE đến liều 2000 mg/kg không có biểu hiện ng</w:t>
      </w:r>
      <w:r w:rsidR="007976C5">
        <w:rPr>
          <w:bCs w:val="0"/>
          <w:lang w:val="vi-VN"/>
        </w:rPr>
        <w:t>ộ</w:t>
      </w:r>
      <w:r>
        <w:rPr>
          <w:bCs w:val="0"/>
          <w:lang w:val="vi-VN"/>
        </w:rPr>
        <w:t xml:space="preserve"> độc.</w:t>
      </w:r>
    </w:p>
    <w:p w14:paraId="3C97242C" w14:textId="0BEA76F8" w:rsidR="006F7FEB" w:rsidRDefault="006F7FEB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 xml:space="preserve">+ Nghiên cứu độc tính bán trường diễn: chuột uống VGCE </w:t>
      </w:r>
      <w:r w:rsidR="008F0ED6">
        <w:rPr>
          <w:bCs w:val="0"/>
          <w:lang w:val="vi-VN"/>
        </w:rPr>
        <w:t>liều</w:t>
      </w:r>
      <w:r>
        <w:rPr>
          <w:bCs w:val="0"/>
          <w:lang w:val="vi-VN"/>
        </w:rPr>
        <w:t xml:space="preserve"> 300 và 1500 mg/kg</w:t>
      </w:r>
      <w:r w:rsidR="008F0ED6">
        <w:rPr>
          <w:bCs w:val="0"/>
          <w:lang w:val="vi-VN"/>
        </w:rPr>
        <w:t>/</w:t>
      </w:r>
      <w:r>
        <w:rPr>
          <w:bCs w:val="0"/>
          <w:lang w:val="vi-VN"/>
        </w:rPr>
        <w:t>ngày trong 4 tuần</w:t>
      </w:r>
      <w:r w:rsidR="005450B8">
        <w:rPr>
          <w:bCs w:val="0"/>
          <w:lang w:val="vi-VN"/>
        </w:rPr>
        <w:t xml:space="preserve"> không có dấu hiệu ngộ độc, không làm ảnh hưởng đến các chỉ số huyết học, sinh hoá máu và mô bệnh học gan, thận.</w:t>
      </w:r>
      <w:r w:rsidR="007976C5">
        <w:rPr>
          <w:bCs w:val="0"/>
          <w:lang w:val="vi-VN"/>
        </w:rPr>
        <w:t xml:space="preserve"> </w:t>
      </w:r>
    </w:p>
    <w:p w14:paraId="4B5647C4" w14:textId="22FB2F9E" w:rsidR="005450B8" w:rsidRDefault="005450B8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tác dụng chống rối loạn lipid của VGCE: VGCE liều 100, 200 và 300 mg/kg</w:t>
      </w:r>
      <w:r w:rsidR="00206DF2">
        <w:rPr>
          <w:bCs w:val="0"/>
          <w:lang w:val="vi-VN"/>
        </w:rPr>
        <w:t>/ngày</w:t>
      </w:r>
      <w:r>
        <w:rPr>
          <w:bCs w:val="0"/>
          <w:lang w:val="vi-VN"/>
        </w:rPr>
        <w:t xml:space="preserve"> giúp cải thiện các chỉ số </w:t>
      </w:r>
      <w:r w:rsidR="00A52B31">
        <w:rPr>
          <w:bCs w:val="0"/>
          <w:lang w:val="vi-VN"/>
        </w:rPr>
        <w:t>cholesterol TP</w:t>
      </w:r>
      <w:r>
        <w:rPr>
          <w:bCs w:val="0"/>
          <w:lang w:val="vi-VN"/>
        </w:rPr>
        <w:t xml:space="preserve">, LDL-C và </w:t>
      </w:r>
      <w:r w:rsidR="00A52B31">
        <w:rPr>
          <w:bCs w:val="0"/>
          <w:lang w:val="vi-VN"/>
        </w:rPr>
        <w:t>cholesterol TP</w:t>
      </w:r>
      <w:r>
        <w:rPr>
          <w:bCs w:val="0"/>
          <w:lang w:val="vi-VN"/>
        </w:rPr>
        <w:t>/HDL-C và đảo ngược tình trạng gan nhiễm mỡ.</w:t>
      </w:r>
    </w:p>
    <w:p w14:paraId="67E9E385" w14:textId="6DFB8347" w:rsidR="006A7AC5" w:rsidRDefault="005450B8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tác dụng cải thiện trí nhớ</w:t>
      </w:r>
      <w:r w:rsidR="00790AAF">
        <w:rPr>
          <w:bCs w:val="0"/>
          <w:lang w:val="vi-VN"/>
        </w:rPr>
        <w:t>:</w:t>
      </w:r>
      <w:r>
        <w:rPr>
          <w:bCs w:val="0"/>
          <w:lang w:val="vi-VN"/>
        </w:rPr>
        <w:t xml:space="preserve"> VGCE </w:t>
      </w:r>
      <w:r w:rsidR="00790AAF">
        <w:rPr>
          <w:bCs w:val="0"/>
          <w:lang w:val="vi-VN"/>
        </w:rPr>
        <w:t xml:space="preserve">liều 200, 300, 400 mg/kg </w:t>
      </w:r>
      <w:r>
        <w:rPr>
          <w:bCs w:val="0"/>
          <w:lang w:val="vi-VN"/>
        </w:rPr>
        <w:t xml:space="preserve">có tác dụng cải thiện trí nhớ, thể hiện </w:t>
      </w:r>
      <w:r w:rsidR="00790AAF">
        <w:rPr>
          <w:bCs w:val="0"/>
          <w:lang w:val="vi-VN"/>
        </w:rPr>
        <w:t>trên</w:t>
      </w:r>
      <w:r>
        <w:rPr>
          <w:bCs w:val="0"/>
          <w:lang w:val="vi-VN"/>
        </w:rPr>
        <w:t xml:space="preserve"> PAT, YMT</w:t>
      </w:r>
      <w:r w:rsidR="00790AAF">
        <w:rPr>
          <w:bCs w:val="0"/>
          <w:lang w:val="vi-VN"/>
        </w:rPr>
        <w:t xml:space="preserve"> và</w:t>
      </w:r>
      <w:r w:rsidR="006A7AC5">
        <w:rPr>
          <w:bCs w:val="0"/>
          <w:lang w:val="vi-VN"/>
        </w:rPr>
        <w:t xml:space="preserve"> MWMT.</w:t>
      </w:r>
    </w:p>
    <w:p w14:paraId="5CB2EA94" w14:textId="3B3D850B" w:rsidR="005450B8" w:rsidRDefault="006A7AC5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 xml:space="preserve">+ Nghiên cứu tác dụng </w:t>
      </w:r>
      <w:r w:rsidR="007976C5">
        <w:rPr>
          <w:bCs w:val="0"/>
          <w:lang w:val="vi-VN"/>
        </w:rPr>
        <w:t>giảm</w:t>
      </w:r>
      <w:r>
        <w:rPr>
          <w:bCs w:val="0"/>
          <w:lang w:val="vi-VN"/>
        </w:rPr>
        <w:t xml:space="preserve"> lo âu của VGCE: VGCE liều 200, 300, 400 mg/kg có tác dụng giảm lo âu, thể hiện trên EPMT, OFT, FST.</w:t>
      </w:r>
    </w:p>
    <w:p w14:paraId="2E03E03A" w14:textId="4225CD2A" w:rsidR="00384676" w:rsidRDefault="006A7AC5" w:rsidP="00812F13">
      <w:pPr>
        <w:spacing w:line="276" w:lineRule="auto"/>
        <w:rPr>
          <w:bCs w:val="0"/>
          <w:lang w:val="vi-VN"/>
        </w:rPr>
      </w:pPr>
      <w:r>
        <w:rPr>
          <w:bCs w:val="0"/>
          <w:lang w:val="vi-VN"/>
        </w:rPr>
        <w:t>+ Nghiên cứu tác dụng chống oxy hoá: VGCE liều 400 mg/kg giúp tăng hoạt độ SOD trong huyết tương.</w:t>
      </w:r>
    </w:p>
    <w:p w14:paraId="6CE6FCA4" w14:textId="3F3C99C0" w:rsidR="00384676" w:rsidRPr="00384676" w:rsidRDefault="00384676" w:rsidP="00812F13">
      <w:pPr>
        <w:spacing w:line="276" w:lineRule="auto"/>
        <w:rPr>
          <w:bCs w:val="0"/>
          <w:lang w:val="vi-VN"/>
        </w:rPr>
      </w:pPr>
    </w:p>
    <w:tbl>
      <w:tblPr>
        <w:tblStyle w:val="TableGrid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2971"/>
      </w:tblGrid>
      <w:tr w:rsidR="00213ED8" w:rsidRPr="00213ED8" w14:paraId="57F939D2" w14:textId="77777777" w:rsidTr="006C04C8">
        <w:trPr>
          <w:trHeight w:val="1928"/>
        </w:trPr>
        <w:tc>
          <w:tcPr>
            <w:tcW w:w="6096" w:type="dxa"/>
          </w:tcPr>
          <w:p w14:paraId="5D09AC10" w14:textId="77777777" w:rsidR="00384676" w:rsidRDefault="003D7046" w:rsidP="006C04C8">
            <w:pPr>
              <w:spacing w:line="276" w:lineRule="auto"/>
              <w:jc w:val="center"/>
              <w:rPr>
                <w:b/>
                <w:bCs w:val="0"/>
                <w:lang w:val="vi-VN"/>
              </w:rPr>
            </w:pPr>
            <w:r w:rsidRPr="00213ED8">
              <w:rPr>
                <w:b/>
                <w:bCs w:val="0"/>
              </w:rPr>
              <w:t>CÁN BỘ HƯỚNG DẪN</w:t>
            </w:r>
          </w:p>
          <w:p w14:paraId="3627935E" w14:textId="77777777" w:rsidR="00384676" w:rsidRDefault="00384676" w:rsidP="006C04C8">
            <w:pPr>
              <w:spacing w:line="276" w:lineRule="auto"/>
              <w:jc w:val="center"/>
              <w:rPr>
                <w:b/>
                <w:bCs w:val="0"/>
                <w:lang w:val="vi-VN"/>
              </w:rPr>
            </w:pPr>
          </w:p>
          <w:p w14:paraId="73AA97BA" w14:textId="77777777" w:rsidR="006C04C8" w:rsidRDefault="006C04C8" w:rsidP="006C04C8">
            <w:pPr>
              <w:spacing w:line="276" w:lineRule="auto"/>
              <w:jc w:val="center"/>
              <w:rPr>
                <w:b/>
                <w:bCs w:val="0"/>
                <w:lang w:val="vi-VN"/>
              </w:rPr>
            </w:pPr>
          </w:p>
          <w:p w14:paraId="5A8556CF" w14:textId="77777777" w:rsidR="00384676" w:rsidRDefault="00384676" w:rsidP="006C04C8">
            <w:pPr>
              <w:spacing w:line="276" w:lineRule="auto"/>
              <w:jc w:val="center"/>
              <w:rPr>
                <w:b/>
                <w:bCs w:val="0"/>
                <w:lang w:val="vi-VN"/>
              </w:rPr>
            </w:pPr>
          </w:p>
          <w:p w14:paraId="22744BB9" w14:textId="7A44230B" w:rsidR="00C93D7F" w:rsidRPr="006C04C8" w:rsidRDefault="00ED5873" w:rsidP="006C04C8">
            <w:pPr>
              <w:spacing w:line="276" w:lineRule="auto"/>
              <w:ind w:firstLine="0"/>
              <w:jc w:val="center"/>
              <w:rPr>
                <w:lang w:val="vi-VN"/>
              </w:rPr>
            </w:pPr>
            <w:r w:rsidRPr="0012268B">
              <w:t>PGS</w:t>
            </w:r>
            <w:r w:rsidR="006C04C8">
              <w:rPr>
                <w:lang w:val="vi-VN"/>
              </w:rPr>
              <w:t>,</w:t>
            </w:r>
            <w:r w:rsidRPr="0012268B">
              <w:t>TS</w:t>
            </w:r>
            <w:r w:rsidR="0012268B" w:rsidRPr="0012268B">
              <w:rPr>
                <w:lang w:val="vi-VN"/>
              </w:rPr>
              <w:t xml:space="preserve"> Cấn Văn Mão</w:t>
            </w:r>
            <w:r w:rsidR="00384676">
              <w:rPr>
                <w:lang w:val="vi-VN"/>
              </w:rPr>
              <w:t xml:space="preserve">      </w:t>
            </w:r>
            <w:r w:rsidR="00384676" w:rsidRPr="0012268B">
              <w:t>PGS</w:t>
            </w:r>
            <w:r w:rsidR="006C04C8">
              <w:rPr>
                <w:lang w:val="vi-VN"/>
              </w:rPr>
              <w:t>,</w:t>
            </w:r>
            <w:r w:rsidR="00384676" w:rsidRPr="0012268B">
              <w:t>TS</w:t>
            </w:r>
            <w:r w:rsidR="00384676" w:rsidRPr="0012268B">
              <w:rPr>
                <w:lang w:val="vi-VN"/>
              </w:rPr>
              <w:t xml:space="preserve"> Lê Văn Quân</w:t>
            </w:r>
          </w:p>
        </w:tc>
        <w:tc>
          <w:tcPr>
            <w:tcW w:w="2971" w:type="dxa"/>
          </w:tcPr>
          <w:p w14:paraId="517396F9" w14:textId="77777777" w:rsidR="003D7046" w:rsidRPr="00213ED8" w:rsidRDefault="003D7046" w:rsidP="006C04C8">
            <w:pPr>
              <w:spacing w:line="276" w:lineRule="auto"/>
              <w:ind w:firstLine="0"/>
              <w:jc w:val="center"/>
              <w:rPr>
                <w:b/>
                <w:bCs w:val="0"/>
              </w:rPr>
            </w:pPr>
            <w:r w:rsidRPr="00213ED8">
              <w:rPr>
                <w:b/>
                <w:bCs w:val="0"/>
              </w:rPr>
              <w:t>NGHIÊN CỨU SINH</w:t>
            </w:r>
          </w:p>
          <w:p w14:paraId="456AB27D" w14:textId="77777777" w:rsidR="00AD2907" w:rsidRPr="00213ED8" w:rsidRDefault="00AD2907" w:rsidP="006C04C8">
            <w:pPr>
              <w:spacing w:line="276" w:lineRule="auto"/>
              <w:ind w:firstLine="0"/>
              <w:jc w:val="center"/>
              <w:rPr>
                <w:b/>
                <w:bCs w:val="0"/>
              </w:rPr>
            </w:pPr>
          </w:p>
          <w:p w14:paraId="1B493AD2" w14:textId="77777777" w:rsidR="0044044C" w:rsidRDefault="0044044C" w:rsidP="006C04C8">
            <w:pPr>
              <w:spacing w:line="276" w:lineRule="auto"/>
              <w:ind w:firstLine="0"/>
              <w:jc w:val="center"/>
              <w:rPr>
                <w:b/>
                <w:bCs w:val="0"/>
                <w:lang w:val="vi-VN"/>
              </w:rPr>
            </w:pPr>
          </w:p>
          <w:p w14:paraId="3E61F552" w14:textId="77777777" w:rsidR="00384676" w:rsidRPr="00384676" w:rsidRDefault="00384676" w:rsidP="006C04C8">
            <w:pPr>
              <w:spacing w:line="276" w:lineRule="auto"/>
              <w:ind w:firstLine="0"/>
              <w:jc w:val="center"/>
              <w:rPr>
                <w:b/>
                <w:bCs w:val="0"/>
                <w:lang w:val="vi-VN"/>
              </w:rPr>
            </w:pPr>
          </w:p>
          <w:p w14:paraId="6289B532" w14:textId="61B5B876" w:rsidR="00ED5873" w:rsidRPr="0012268B" w:rsidRDefault="0012268B" w:rsidP="006C04C8">
            <w:pPr>
              <w:spacing w:line="276" w:lineRule="auto"/>
              <w:ind w:firstLine="0"/>
              <w:jc w:val="center"/>
              <w:rPr>
                <w:lang w:val="vi-VN"/>
              </w:rPr>
            </w:pPr>
            <w:r w:rsidRPr="0012268B">
              <w:t>Phan</w:t>
            </w:r>
            <w:r w:rsidRPr="0012268B">
              <w:rPr>
                <w:lang w:val="vi-VN"/>
              </w:rPr>
              <w:t xml:space="preserve"> Thu Hằng</w:t>
            </w:r>
          </w:p>
        </w:tc>
      </w:tr>
      <w:tr w:rsidR="00AD2907" w:rsidRPr="00213ED8" w14:paraId="75F7B96E" w14:textId="77777777" w:rsidTr="006C04C8">
        <w:tc>
          <w:tcPr>
            <w:tcW w:w="9067" w:type="dxa"/>
            <w:gridSpan w:val="2"/>
          </w:tcPr>
          <w:p w14:paraId="5DBCDDB7" w14:textId="02C7B735" w:rsidR="0044044C" w:rsidRPr="00213ED8" w:rsidRDefault="0012268B" w:rsidP="00812F13">
            <w:pPr>
              <w:spacing w:line="276" w:lineRule="auto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PHÓ</w:t>
            </w:r>
            <w:r>
              <w:rPr>
                <w:b/>
                <w:bCs w:val="0"/>
                <w:lang w:val="vi-VN"/>
              </w:rPr>
              <w:t xml:space="preserve"> </w:t>
            </w:r>
            <w:r w:rsidR="00AD2907" w:rsidRPr="00213ED8">
              <w:rPr>
                <w:b/>
                <w:bCs w:val="0"/>
              </w:rPr>
              <w:t>CHỦ NHIỆM BỘ MÔN</w:t>
            </w:r>
          </w:p>
          <w:p w14:paraId="412E5431" w14:textId="77777777" w:rsidR="00412955" w:rsidRPr="00213ED8" w:rsidRDefault="00412955" w:rsidP="00812F13">
            <w:pPr>
              <w:spacing w:line="276" w:lineRule="auto"/>
              <w:jc w:val="center"/>
              <w:rPr>
                <w:b/>
                <w:bCs w:val="0"/>
              </w:rPr>
            </w:pPr>
          </w:p>
          <w:p w14:paraId="0CA3A691" w14:textId="77777777" w:rsidR="009E1AF2" w:rsidRDefault="009E1AF2" w:rsidP="00812F13">
            <w:pPr>
              <w:spacing w:line="276" w:lineRule="auto"/>
              <w:jc w:val="center"/>
              <w:rPr>
                <w:lang w:val="vi-VN"/>
              </w:rPr>
            </w:pPr>
          </w:p>
          <w:p w14:paraId="0CE47FC3" w14:textId="77777777" w:rsidR="00384676" w:rsidRPr="00384676" w:rsidRDefault="00384676" w:rsidP="00812F13">
            <w:pPr>
              <w:spacing w:line="276" w:lineRule="auto"/>
              <w:jc w:val="center"/>
              <w:rPr>
                <w:lang w:val="vi-VN"/>
              </w:rPr>
            </w:pPr>
          </w:p>
          <w:p w14:paraId="291717C5" w14:textId="0D7415E7" w:rsidR="00AD2907" w:rsidRPr="006C04C8" w:rsidRDefault="0044044C" w:rsidP="00812F13">
            <w:pPr>
              <w:spacing w:line="276" w:lineRule="auto"/>
              <w:jc w:val="center"/>
              <w:rPr>
                <w:lang w:val="vi-VN"/>
              </w:rPr>
            </w:pPr>
            <w:r w:rsidRPr="0012268B">
              <w:t>TS</w:t>
            </w:r>
            <w:r w:rsidR="0012268B" w:rsidRPr="0012268B">
              <w:rPr>
                <w:lang w:val="vi-VN"/>
              </w:rPr>
              <w:t xml:space="preserve"> Ngô Thu Hằng</w:t>
            </w:r>
          </w:p>
        </w:tc>
      </w:tr>
    </w:tbl>
    <w:p w14:paraId="334F15D0" w14:textId="77777777" w:rsidR="003D7046" w:rsidRPr="00213ED8" w:rsidRDefault="003D7046" w:rsidP="00812F13">
      <w:pPr>
        <w:spacing w:line="276" w:lineRule="auto"/>
        <w:rPr>
          <w:b/>
          <w:bCs w:val="0"/>
        </w:rPr>
      </w:pPr>
    </w:p>
    <w:sectPr w:rsidR="003D7046" w:rsidRPr="00213ED8" w:rsidSect="00D345DC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66A7" w14:textId="77777777" w:rsidR="00A52C33" w:rsidRDefault="00A52C33" w:rsidP="006037E9">
      <w:r>
        <w:separator/>
      </w:r>
    </w:p>
  </w:endnote>
  <w:endnote w:type="continuationSeparator" w:id="0">
    <w:p w14:paraId="2297D5B1" w14:textId="77777777" w:rsidR="00A52C33" w:rsidRDefault="00A52C33" w:rsidP="006037E9">
      <w:r>
        <w:continuationSeparator/>
      </w:r>
    </w:p>
  </w:endnote>
  <w:endnote w:type="continuationNotice" w:id="1">
    <w:p w14:paraId="7C457D30" w14:textId="77777777" w:rsidR="00A52C33" w:rsidRDefault="00A52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0CA2" w14:textId="77777777" w:rsidR="00A52C33" w:rsidRDefault="00A52C33" w:rsidP="006037E9">
      <w:r>
        <w:separator/>
      </w:r>
    </w:p>
  </w:footnote>
  <w:footnote w:type="continuationSeparator" w:id="0">
    <w:p w14:paraId="6D5DE9C6" w14:textId="77777777" w:rsidR="00A52C33" w:rsidRDefault="00A52C33" w:rsidP="006037E9">
      <w:r>
        <w:continuationSeparator/>
      </w:r>
    </w:p>
  </w:footnote>
  <w:footnote w:type="continuationNotice" w:id="1">
    <w:p w14:paraId="57D5EE60" w14:textId="77777777" w:rsidR="00A52C33" w:rsidRDefault="00A52C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13B4C"/>
    <w:rsid w:val="00026A63"/>
    <w:rsid w:val="0003325D"/>
    <w:rsid w:val="00053BA5"/>
    <w:rsid w:val="00054629"/>
    <w:rsid w:val="00065F01"/>
    <w:rsid w:val="000717CB"/>
    <w:rsid w:val="000763FD"/>
    <w:rsid w:val="00096155"/>
    <w:rsid w:val="000A5C7C"/>
    <w:rsid w:val="000B186C"/>
    <w:rsid w:val="000C5F84"/>
    <w:rsid w:val="000D067A"/>
    <w:rsid w:val="000E2A8C"/>
    <w:rsid w:val="00103979"/>
    <w:rsid w:val="0010573E"/>
    <w:rsid w:val="001220B3"/>
    <w:rsid w:val="0012268B"/>
    <w:rsid w:val="00122CE6"/>
    <w:rsid w:val="00122F8A"/>
    <w:rsid w:val="00124727"/>
    <w:rsid w:val="00127292"/>
    <w:rsid w:val="00141FDD"/>
    <w:rsid w:val="0016542B"/>
    <w:rsid w:val="001709A2"/>
    <w:rsid w:val="001B7461"/>
    <w:rsid w:val="001E1200"/>
    <w:rsid w:val="001E1729"/>
    <w:rsid w:val="00206DF2"/>
    <w:rsid w:val="00212C57"/>
    <w:rsid w:val="00213ED8"/>
    <w:rsid w:val="00223FEB"/>
    <w:rsid w:val="00245DB7"/>
    <w:rsid w:val="00255C0A"/>
    <w:rsid w:val="002577B8"/>
    <w:rsid w:val="00260128"/>
    <w:rsid w:val="002920A8"/>
    <w:rsid w:val="002A2F06"/>
    <w:rsid w:val="002A5A28"/>
    <w:rsid w:val="002B75C7"/>
    <w:rsid w:val="002C34F9"/>
    <w:rsid w:val="002D5229"/>
    <w:rsid w:val="002F55AC"/>
    <w:rsid w:val="002F691C"/>
    <w:rsid w:val="00302CCE"/>
    <w:rsid w:val="00305C02"/>
    <w:rsid w:val="003501B1"/>
    <w:rsid w:val="00353A0E"/>
    <w:rsid w:val="00366B7A"/>
    <w:rsid w:val="00371FE7"/>
    <w:rsid w:val="003740F7"/>
    <w:rsid w:val="00382694"/>
    <w:rsid w:val="00384676"/>
    <w:rsid w:val="003936B9"/>
    <w:rsid w:val="00393C4F"/>
    <w:rsid w:val="003A01A9"/>
    <w:rsid w:val="003C149A"/>
    <w:rsid w:val="003D7046"/>
    <w:rsid w:val="003D7CFB"/>
    <w:rsid w:val="003E7D02"/>
    <w:rsid w:val="003F7388"/>
    <w:rsid w:val="004022F8"/>
    <w:rsid w:val="00411563"/>
    <w:rsid w:val="00412955"/>
    <w:rsid w:val="004147B8"/>
    <w:rsid w:val="0044044C"/>
    <w:rsid w:val="00447DD4"/>
    <w:rsid w:val="00457E0A"/>
    <w:rsid w:val="00467452"/>
    <w:rsid w:val="004A0D69"/>
    <w:rsid w:val="004A67FA"/>
    <w:rsid w:val="004D72A3"/>
    <w:rsid w:val="004E3627"/>
    <w:rsid w:val="004E47C8"/>
    <w:rsid w:val="0051321D"/>
    <w:rsid w:val="00516669"/>
    <w:rsid w:val="00524245"/>
    <w:rsid w:val="00524E2C"/>
    <w:rsid w:val="005450B8"/>
    <w:rsid w:val="00546E27"/>
    <w:rsid w:val="005829EE"/>
    <w:rsid w:val="00586AEB"/>
    <w:rsid w:val="00593294"/>
    <w:rsid w:val="00596D39"/>
    <w:rsid w:val="005A2466"/>
    <w:rsid w:val="005A7261"/>
    <w:rsid w:val="006037E9"/>
    <w:rsid w:val="006075B8"/>
    <w:rsid w:val="00611EC5"/>
    <w:rsid w:val="006120FC"/>
    <w:rsid w:val="00627CE2"/>
    <w:rsid w:val="00665356"/>
    <w:rsid w:val="0067126D"/>
    <w:rsid w:val="00673854"/>
    <w:rsid w:val="006835D6"/>
    <w:rsid w:val="006A7AC5"/>
    <w:rsid w:val="006C04C8"/>
    <w:rsid w:val="006C28EC"/>
    <w:rsid w:val="006C72A4"/>
    <w:rsid w:val="006E2F28"/>
    <w:rsid w:val="006F7FEB"/>
    <w:rsid w:val="00714567"/>
    <w:rsid w:val="0071636F"/>
    <w:rsid w:val="00716494"/>
    <w:rsid w:val="00740F84"/>
    <w:rsid w:val="00790AAF"/>
    <w:rsid w:val="00794408"/>
    <w:rsid w:val="00794D05"/>
    <w:rsid w:val="00796EA4"/>
    <w:rsid w:val="007976C5"/>
    <w:rsid w:val="007C45FA"/>
    <w:rsid w:val="007C4FF9"/>
    <w:rsid w:val="007D6DAB"/>
    <w:rsid w:val="007E6928"/>
    <w:rsid w:val="007F2A3B"/>
    <w:rsid w:val="00812F13"/>
    <w:rsid w:val="00815D3B"/>
    <w:rsid w:val="00844308"/>
    <w:rsid w:val="00857B61"/>
    <w:rsid w:val="00871C67"/>
    <w:rsid w:val="008819B2"/>
    <w:rsid w:val="008B5A18"/>
    <w:rsid w:val="008D1C52"/>
    <w:rsid w:val="008F0ED6"/>
    <w:rsid w:val="008F5672"/>
    <w:rsid w:val="00906BF4"/>
    <w:rsid w:val="0091295B"/>
    <w:rsid w:val="00922D20"/>
    <w:rsid w:val="009358A9"/>
    <w:rsid w:val="00957CA8"/>
    <w:rsid w:val="00973DAC"/>
    <w:rsid w:val="00975338"/>
    <w:rsid w:val="009A7D3D"/>
    <w:rsid w:val="009D05E1"/>
    <w:rsid w:val="009D2802"/>
    <w:rsid w:val="009E1AF2"/>
    <w:rsid w:val="009E5C08"/>
    <w:rsid w:val="00A02B83"/>
    <w:rsid w:val="00A1617F"/>
    <w:rsid w:val="00A2565B"/>
    <w:rsid w:val="00A52B31"/>
    <w:rsid w:val="00A52C33"/>
    <w:rsid w:val="00A60022"/>
    <w:rsid w:val="00A712E3"/>
    <w:rsid w:val="00A820AE"/>
    <w:rsid w:val="00A92F80"/>
    <w:rsid w:val="00AA77A4"/>
    <w:rsid w:val="00AB337A"/>
    <w:rsid w:val="00AB68D8"/>
    <w:rsid w:val="00AB7AC2"/>
    <w:rsid w:val="00AC099A"/>
    <w:rsid w:val="00AC1C84"/>
    <w:rsid w:val="00AD09D7"/>
    <w:rsid w:val="00AD0F3B"/>
    <w:rsid w:val="00AD2907"/>
    <w:rsid w:val="00AE029E"/>
    <w:rsid w:val="00AE53DA"/>
    <w:rsid w:val="00B54099"/>
    <w:rsid w:val="00B55F70"/>
    <w:rsid w:val="00B6379C"/>
    <w:rsid w:val="00B669AB"/>
    <w:rsid w:val="00B81799"/>
    <w:rsid w:val="00B83FAB"/>
    <w:rsid w:val="00B86162"/>
    <w:rsid w:val="00B9146E"/>
    <w:rsid w:val="00BB65B9"/>
    <w:rsid w:val="00BC2C68"/>
    <w:rsid w:val="00BC5250"/>
    <w:rsid w:val="00BC61EF"/>
    <w:rsid w:val="00BD6715"/>
    <w:rsid w:val="00BE2624"/>
    <w:rsid w:val="00C25049"/>
    <w:rsid w:val="00C353A4"/>
    <w:rsid w:val="00C370C7"/>
    <w:rsid w:val="00C372F8"/>
    <w:rsid w:val="00C41591"/>
    <w:rsid w:val="00C52997"/>
    <w:rsid w:val="00C731F4"/>
    <w:rsid w:val="00C93D7F"/>
    <w:rsid w:val="00CA1507"/>
    <w:rsid w:val="00CB68A6"/>
    <w:rsid w:val="00CD5CB0"/>
    <w:rsid w:val="00CE1024"/>
    <w:rsid w:val="00CE19D6"/>
    <w:rsid w:val="00CF0FDF"/>
    <w:rsid w:val="00D02F9D"/>
    <w:rsid w:val="00D32F05"/>
    <w:rsid w:val="00D345DC"/>
    <w:rsid w:val="00D65628"/>
    <w:rsid w:val="00D95CC9"/>
    <w:rsid w:val="00DA566A"/>
    <w:rsid w:val="00DC1C47"/>
    <w:rsid w:val="00DD2801"/>
    <w:rsid w:val="00DD57B7"/>
    <w:rsid w:val="00DD6DB8"/>
    <w:rsid w:val="00DE2075"/>
    <w:rsid w:val="00DE6A6B"/>
    <w:rsid w:val="00DE6F47"/>
    <w:rsid w:val="00E023F4"/>
    <w:rsid w:val="00E04FAE"/>
    <w:rsid w:val="00E06293"/>
    <w:rsid w:val="00E53128"/>
    <w:rsid w:val="00E54FA9"/>
    <w:rsid w:val="00E738D4"/>
    <w:rsid w:val="00E843F5"/>
    <w:rsid w:val="00E84A59"/>
    <w:rsid w:val="00EA35D7"/>
    <w:rsid w:val="00EA610E"/>
    <w:rsid w:val="00ED5873"/>
    <w:rsid w:val="00EE53F8"/>
    <w:rsid w:val="00EE59D0"/>
    <w:rsid w:val="00EF6B75"/>
    <w:rsid w:val="00F052B0"/>
    <w:rsid w:val="00F21030"/>
    <w:rsid w:val="00F24191"/>
    <w:rsid w:val="00F31AFF"/>
    <w:rsid w:val="00F411B7"/>
    <w:rsid w:val="00F74971"/>
    <w:rsid w:val="00F96F29"/>
    <w:rsid w:val="00FB483F"/>
    <w:rsid w:val="00FB5B91"/>
    <w:rsid w:val="00FB5DEA"/>
    <w:rsid w:val="00FC416C"/>
    <w:rsid w:val="00FC6A0D"/>
    <w:rsid w:val="00FD6EEA"/>
    <w:rsid w:val="00FE25DF"/>
    <w:rsid w:val="00FE27C9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C8"/>
    <w:pPr>
      <w:spacing w:after="0" w:line="240" w:lineRule="auto"/>
      <w:ind w:firstLine="567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Phan Thu. Hang</cp:lastModifiedBy>
  <cp:revision>9</cp:revision>
  <cp:lastPrinted>2025-10-16T03:39:00Z</cp:lastPrinted>
  <dcterms:created xsi:type="dcterms:W3CDTF">2025-10-16T03:23:00Z</dcterms:created>
  <dcterms:modified xsi:type="dcterms:W3CDTF">2025-12-08T15:15:00Z</dcterms:modified>
</cp:coreProperties>
</file>